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04470" w14:textId="77777777" w:rsidR="001A09EF" w:rsidRDefault="00441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1DAE48E4" w14:textId="77777777" w:rsidR="001A09EF" w:rsidRDefault="004418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418D3" w:rsidRPr="004418D3" w14:paraId="6B325F55" w14:textId="77777777">
        <w:tc>
          <w:tcPr>
            <w:tcW w:w="3261" w:type="dxa"/>
            <w:shd w:val="clear" w:color="auto" w:fill="E7E6E6" w:themeFill="background2"/>
          </w:tcPr>
          <w:p w14:paraId="422F2241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541DFC5" w14:textId="77777777" w:rsidR="001A09EF" w:rsidRPr="004418D3" w:rsidRDefault="004418D3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4418D3" w:rsidRPr="004418D3" w14:paraId="0992695F" w14:textId="77777777">
        <w:tc>
          <w:tcPr>
            <w:tcW w:w="3261" w:type="dxa"/>
            <w:shd w:val="clear" w:color="auto" w:fill="E7E6E6" w:themeFill="background2"/>
          </w:tcPr>
          <w:p w14:paraId="068026C2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7D5BA316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14:paraId="3F8C6F30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Экономика</w:t>
            </w:r>
          </w:p>
        </w:tc>
      </w:tr>
      <w:tr w:rsidR="004418D3" w:rsidRPr="004418D3" w14:paraId="5053E8FF" w14:textId="77777777">
        <w:tc>
          <w:tcPr>
            <w:tcW w:w="3261" w:type="dxa"/>
            <w:shd w:val="clear" w:color="auto" w:fill="E7E6E6" w:themeFill="background2"/>
          </w:tcPr>
          <w:p w14:paraId="50E10853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4093570" w14:textId="77777777" w:rsidR="001A09EF" w:rsidRPr="004418D3" w:rsidRDefault="004418D3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4418D3" w:rsidRPr="004418D3" w14:paraId="3E9A040A" w14:textId="77777777">
        <w:tc>
          <w:tcPr>
            <w:tcW w:w="3261" w:type="dxa"/>
            <w:shd w:val="clear" w:color="auto" w:fill="E7E6E6" w:themeFill="background2"/>
          </w:tcPr>
          <w:p w14:paraId="3E1E5A46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D7A0EE4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 xml:space="preserve">5 </w:t>
            </w:r>
            <w:proofErr w:type="spellStart"/>
            <w:r w:rsidRPr="004418D3">
              <w:rPr>
                <w:sz w:val="24"/>
                <w:szCs w:val="24"/>
              </w:rPr>
              <w:t>з.е</w:t>
            </w:r>
            <w:proofErr w:type="spellEnd"/>
            <w:r w:rsidRPr="004418D3">
              <w:rPr>
                <w:sz w:val="24"/>
                <w:szCs w:val="24"/>
              </w:rPr>
              <w:t>.</w:t>
            </w:r>
          </w:p>
        </w:tc>
      </w:tr>
      <w:tr w:rsidR="004418D3" w:rsidRPr="004418D3" w14:paraId="0EEFBBB5" w14:textId="77777777">
        <w:tc>
          <w:tcPr>
            <w:tcW w:w="3261" w:type="dxa"/>
            <w:shd w:val="clear" w:color="auto" w:fill="E7E6E6" w:themeFill="background2"/>
          </w:tcPr>
          <w:p w14:paraId="3599CADA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807D127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Экзамен</w:t>
            </w:r>
          </w:p>
        </w:tc>
      </w:tr>
      <w:tr w:rsidR="004418D3" w:rsidRPr="004418D3" w14:paraId="6AE6E44C" w14:textId="77777777">
        <w:tc>
          <w:tcPr>
            <w:tcW w:w="3261" w:type="dxa"/>
            <w:shd w:val="clear" w:color="auto" w:fill="E7E6E6" w:themeFill="background2"/>
          </w:tcPr>
          <w:p w14:paraId="1E00CFDE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0334B92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4418D3" w:rsidRPr="004418D3" w14:paraId="1051BB2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6D123A8" w14:textId="77777777" w:rsidR="001A09EF" w:rsidRPr="004418D3" w:rsidRDefault="004418D3" w:rsidP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418D3" w:rsidRPr="004418D3" w14:paraId="01AA5FE7" w14:textId="77777777">
        <w:tc>
          <w:tcPr>
            <w:tcW w:w="10490" w:type="dxa"/>
            <w:gridSpan w:val="3"/>
            <w:shd w:val="clear" w:color="auto" w:fill="auto"/>
          </w:tcPr>
          <w:p w14:paraId="2A866A57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 1. Международные модели учета и отчетности</w:t>
            </w:r>
          </w:p>
        </w:tc>
      </w:tr>
      <w:tr w:rsidR="004418D3" w:rsidRPr="004418D3" w14:paraId="7B36C179" w14:textId="77777777">
        <w:tc>
          <w:tcPr>
            <w:tcW w:w="10490" w:type="dxa"/>
            <w:gridSpan w:val="3"/>
            <w:shd w:val="clear" w:color="auto" w:fill="auto"/>
          </w:tcPr>
          <w:p w14:paraId="002DE1A9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Тема2. Концептуальные основы подготовки и представления финансовой отчетности</w:t>
            </w:r>
          </w:p>
        </w:tc>
      </w:tr>
      <w:tr w:rsidR="004418D3" w:rsidRPr="004418D3" w14:paraId="3B75FF4A" w14:textId="77777777">
        <w:tc>
          <w:tcPr>
            <w:tcW w:w="10490" w:type="dxa"/>
            <w:gridSpan w:val="3"/>
            <w:shd w:val="clear" w:color="auto" w:fill="auto"/>
          </w:tcPr>
          <w:p w14:paraId="7EA92ED1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Тема 3. Признание и оценка активов в учете и отчетности</w:t>
            </w:r>
          </w:p>
        </w:tc>
      </w:tr>
      <w:tr w:rsidR="004418D3" w:rsidRPr="004418D3" w14:paraId="0AAE5C8F" w14:textId="77777777">
        <w:tc>
          <w:tcPr>
            <w:tcW w:w="10490" w:type="dxa"/>
            <w:gridSpan w:val="3"/>
            <w:shd w:val="clear" w:color="auto" w:fill="auto"/>
          </w:tcPr>
          <w:p w14:paraId="38CF7AFF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 4.Признание доходов и налога на прибыль в МСФО</w:t>
            </w:r>
          </w:p>
        </w:tc>
      </w:tr>
      <w:tr w:rsidR="004418D3" w:rsidRPr="004418D3" w14:paraId="4ABF434D" w14:textId="77777777">
        <w:tc>
          <w:tcPr>
            <w:tcW w:w="10490" w:type="dxa"/>
            <w:gridSpan w:val="3"/>
            <w:shd w:val="clear" w:color="auto" w:fill="auto"/>
          </w:tcPr>
          <w:p w14:paraId="5E219E35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 5. Признание и оценка финансовых инструментов, резервов, условных активов и обязательств</w:t>
            </w:r>
          </w:p>
        </w:tc>
      </w:tr>
      <w:tr w:rsidR="004418D3" w:rsidRPr="004418D3" w14:paraId="72EF5425" w14:textId="77777777">
        <w:tc>
          <w:tcPr>
            <w:tcW w:w="10490" w:type="dxa"/>
            <w:gridSpan w:val="3"/>
            <w:shd w:val="clear" w:color="auto" w:fill="auto"/>
          </w:tcPr>
          <w:p w14:paraId="2685B7F7" w14:textId="77777777" w:rsidR="001A09EF" w:rsidRPr="004418D3" w:rsidRDefault="004418D3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 6.Вознаграждения  работникам и договоры страхования в МСФО</w:t>
            </w:r>
          </w:p>
        </w:tc>
      </w:tr>
      <w:tr w:rsidR="004418D3" w:rsidRPr="004418D3" w14:paraId="4CD87A08" w14:textId="77777777">
        <w:tc>
          <w:tcPr>
            <w:tcW w:w="10490" w:type="dxa"/>
            <w:gridSpan w:val="3"/>
            <w:shd w:val="clear" w:color="auto" w:fill="auto"/>
          </w:tcPr>
          <w:p w14:paraId="627C1257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Тема 7. Консолидированная финансовая отчетность и учет инвестиций в дочерние компании</w:t>
            </w:r>
          </w:p>
        </w:tc>
      </w:tr>
      <w:tr w:rsidR="004418D3" w:rsidRPr="004418D3" w14:paraId="34D32304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7CE6A5C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418D3" w:rsidRPr="004418D3" w14:paraId="1AB65822" w14:textId="77777777">
        <w:trPr>
          <w:trHeight w:val="5502"/>
        </w:trPr>
        <w:tc>
          <w:tcPr>
            <w:tcW w:w="10490" w:type="dxa"/>
            <w:gridSpan w:val="3"/>
            <w:shd w:val="clear" w:color="auto" w:fill="auto"/>
          </w:tcPr>
          <w:p w14:paraId="22F310E5" w14:textId="70381F0F" w:rsidR="001A09EF" w:rsidRDefault="004418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Основная литература</w:t>
            </w:r>
          </w:p>
          <w:p w14:paraId="340C6C8C" w14:textId="4EA3DB50" w:rsidR="00DF71E1" w:rsidRPr="00DF71E1" w:rsidRDefault="00DF71E1" w:rsidP="00DF71E1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DF71E1">
              <w:t>Гетьман</w:t>
            </w:r>
            <w:proofErr w:type="spellEnd"/>
            <w:r w:rsidRPr="00DF71E1">
              <w:t>, В. Г. МСФО для предприятий малого и среднего бизнеса [Электронный ресурс</w:t>
            </w:r>
            <w:proofErr w:type="gramStart"/>
            <w:r w:rsidRPr="00DF71E1">
              <w:t>] :</w:t>
            </w:r>
            <w:proofErr w:type="gramEnd"/>
            <w:r w:rsidRPr="00DF71E1">
              <w:t xml:space="preserve"> Учебник : ВО - Магистратура / Финансовый университет при Правительстве Российской Федерации. - 1. - </w:t>
            </w:r>
            <w:proofErr w:type="gramStart"/>
            <w:r w:rsidRPr="00DF71E1">
              <w:t>Москва :</w:t>
            </w:r>
            <w:proofErr w:type="gramEnd"/>
            <w:r w:rsidRPr="00DF71E1">
              <w:t xml:space="preserve"> ООО "Научно-издательский центр ИНФРА-М", 2020. - 451 с. http://new.znanium.com/go.php?id=1054774</w:t>
            </w:r>
          </w:p>
          <w:p w14:paraId="61DBDCC2" w14:textId="77777777" w:rsidR="001A09EF" w:rsidRPr="004418D3" w:rsidRDefault="004418D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418D3">
              <w:t>Петров, А. М. Международные стандарты финансовой отчетности [Электронный ресурс</w:t>
            </w:r>
            <w:proofErr w:type="gramStart"/>
            <w:r w:rsidRPr="004418D3">
              <w:t>] :</w:t>
            </w:r>
            <w:proofErr w:type="gramEnd"/>
            <w:r w:rsidRPr="004418D3">
              <w:t xml:space="preserve"> учебник для студентов вузов, обучающихся по направлению подготовки 38.04.01 «Экономика» (квалификация (степень) «магистр») / А. М. Петров ; Финансовый ун-т при Правительстве Рос. Федерации. - </w:t>
            </w:r>
            <w:proofErr w:type="gramStart"/>
            <w:r w:rsidRPr="004418D3">
              <w:t>Москва :</w:t>
            </w:r>
            <w:proofErr w:type="gramEnd"/>
            <w:r w:rsidRPr="004418D3">
              <w:t xml:space="preserve"> Вузовский учебник: ИНФРА-М, 2019. - 449 с. </w:t>
            </w:r>
            <w:hyperlink r:id="rId6" w:tgtFrame="читать полный текст">
              <w:r w:rsidRPr="004418D3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http://znanium.com/go.php?id=949523</w:t>
              </w:r>
            </w:hyperlink>
          </w:p>
          <w:p w14:paraId="4AB0E7D3" w14:textId="77777777" w:rsidR="001A09EF" w:rsidRPr="004418D3" w:rsidRDefault="004418D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4418D3">
              <w:rPr>
                <w:sz w:val="24"/>
                <w:szCs w:val="24"/>
              </w:rPr>
              <w:t>Мизиковский</w:t>
            </w:r>
            <w:proofErr w:type="spellEnd"/>
            <w:r w:rsidRPr="004418D3">
              <w:rPr>
                <w:sz w:val="24"/>
                <w:szCs w:val="24"/>
              </w:rPr>
              <w:t>, Е. А. Международные стандарты финансовой отчетности и современный бухгалтерский учет в России [Электронный ресурс</w:t>
            </w:r>
            <w:proofErr w:type="gramStart"/>
            <w:r w:rsidRPr="004418D3">
              <w:rPr>
                <w:sz w:val="24"/>
                <w:szCs w:val="24"/>
              </w:rPr>
              <w:t>] :</w:t>
            </w:r>
            <w:proofErr w:type="gramEnd"/>
            <w:r w:rsidRPr="004418D3">
              <w:rPr>
                <w:sz w:val="24"/>
                <w:szCs w:val="24"/>
              </w:rPr>
              <w:t xml:space="preserve"> учебник для вузов / Е. А. </w:t>
            </w:r>
            <w:proofErr w:type="spellStart"/>
            <w:r w:rsidRPr="004418D3">
              <w:rPr>
                <w:sz w:val="24"/>
                <w:szCs w:val="24"/>
              </w:rPr>
              <w:t>Мизиковский</w:t>
            </w:r>
            <w:proofErr w:type="spellEnd"/>
            <w:r w:rsidRPr="004418D3">
              <w:rPr>
                <w:sz w:val="24"/>
                <w:szCs w:val="24"/>
              </w:rPr>
              <w:t xml:space="preserve">, Т. Ю. </w:t>
            </w:r>
            <w:proofErr w:type="spellStart"/>
            <w:r w:rsidRPr="004418D3">
              <w:rPr>
                <w:sz w:val="24"/>
                <w:szCs w:val="24"/>
              </w:rPr>
              <w:t>Дружиловская</w:t>
            </w:r>
            <w:proofErr w:type="spellEnd"/>
            <w:r w:rsidRPr="004418D3">
              <w:rPr>
                <w:sz w:val="24"/>
                <w:szCs w:val="24"/>
              </w:rPr>
              <w:t xml:space="preserve">, Э. С. </w:t>
            </w:r>
            <w:proofErr w:type="spellStart"/>
            <w:r w:rsidRPr="004418D3">
              <w:rPr>
                <w:sz w:val="24"/>
                <w:szCs w:val="24"/>
              </w:rPr>
              <w:t>Дружиловская</w:t>
            </w:r>
            <w:proofErr w:type="spellEnd"/>
            <w:r w:rsidRPr="004418D3">
              <w:rPr>
                <w:sz w:val="24"/>
                <w:szCs w:val="24"/>
              </w:rPr>
              <w:t xml:space="preserve">. - </w:t>
            </w:r>
            <w:proofErr w:type="gramStart"/>
            <w:r w:rsidRPr="004418D3">
              <w:rPr>
                <w:sz w:val="24"/>
                <w:szCs w:val="24"/>
              </w:rPr>
              <w:t>Москва :</w:t>
            </w:r>
            <w:proofErr w:type="gramEnd"/>
            <w:r w:rsidRPr="004418D3">
              <w:rPr>
                <w:sz w:val="24"/>
                <w:szCs w:val="24"/>
              </w:rPr>
              <w:t xml:space="preserve"> Магистр: ИНФРА-М, 2017. - 560 с. </w:t>
            </w:r>
            <w:hyperlink r:id="rId7" w:tgtFrame="читать полный текст">
              <w:r w:rsidRPr="004418D3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http://znanium.com/go.php?id=915387</w:t>
              </w:r>
            </w:hyperlink>
          </w:p>
          <w:p w14:paraId="7FBA7253" w14:textId="77777777" w:rsidR="001A09EF" w:rsidRPr="004418D3" w:rsidRDefault="004418D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418D3">
              <w:t xml:space="preserve"> Шишкова, Т. В. Международные стандарты финансовой отчетности [Электронный ресурс</w:t>
            </w:r>
            <w:proofErr w:type="gramStart"/>
            <w:r w:rsidRPr="004418D3">
              <w:t>] :</w:t>
            </w:r>
            <w:proofErr w:type="gramEnd"/>
            <w:r w:rsidRPr="004418D3">
              <w:t xml:space="preserve"> учебник для студентов вузов, обучающихся по направлениям подготовки 38.04.01 «Экономика», 38.04.08 «Финансы и кредит» (квалификация (степень) «магистр») / Т. В. Шишкова, Е. А. </w:t>
            </w:r>
            <w:proofErr w:type="spellStart"/>
            <w:r w:rsidRPr="004418D3">
              <w:t>Козельцева</w:t>
            </w:r>
            <w:proofErr w:type="spellEnd"/>
            <w:r w:rsidRPr="004418D3">
              <w:t xml:space="preserve">. - 3-е изд., </w:t>
            </w:r>
            <w:proofErr w:type="spellStart"/>
            <w:r w:rsidRPr="004418D3">
              <w:t>перераб</w:t>
            </w:r>
            <w:proofErr w:type="spellEnd"/>
            <w:r w:rsidRPr="004418D3">
              <w:t xml:space="preserve">. и доп. - </w:t>
            </w:r>
            <w:proofErr w:type="gramStart"/>
            <w:r w:rsidRPr="004418D3">
              <w:t>Москва :</w:t>
            </w:r>
            <w:proofErr w:type="gramEnd"/>
            <w:r w:rsidRPr="004418D3">
              <w:t xml:space="preserve"> ИНФРА-М, 2019. - 265 с. </w:t>
            </w:r>
            <w:hyperlink r:id="rId8" w:tgtFrame="читать полный текст">
              <w:r w:rsidRPr="004418D3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http://znanium.com/go.php?id=944370</w:t>
              </w:r>
            </w:hyperlink>
          </w:p>
          <w:p w14:paraId="2EC0D0D7" w14:textId="77777777" w:rsidR="001A09EF" w:rsidRPr="004418D3" w:rsidRDefault="004418D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proofErr w:type="spellStart"/>
            <w:r w:rsidRPr="004418D3">
              <w:rPr>
                <w:sz w:val="24"/>
                <w:szCs w:val="24"/>
              </w:rPr>
              <w:t>Буянова</w:t>
            </w:r>
            <w:proofErr w:type="spellEnd"/>
            <w:r w:rsidRPr="004418D3">
              <w:rPr>
                <w:sz w:val="24"/>
                <w:szCs w:val="24"/>
              </w:rPr>
              <w:t>, Т. И. </w:t>
            </w:r>
            <w:r w:rsidRPr="00DF71E1">
              <w:rPr>
                <w:sz w:val="24"/>
                <w:szCs w:val="24"/>
              </w:rPr>
              <w:t>Бухгалтерская (финансовая) отчетность</w:t>
            </w:r>
            <w:r w:rsidRPr="004418D3">
              <w:rPr>
                <w:sz w:val="24"/>
                <w:szCs w:val="24"/>
              </w:rPr>
              <w:t> [Текст</w:t>
            </w:r>
            <w:proofErr w:type="gramStart"/>
            <w:r w:rsidRPr="004418D3">
              <w:rPr>
                <w:sz w:val="24"/>
                <w:szCs w:val="24"/>
              </w:rPr>
              <w:t>] :</w:t>
            </w:r>
            <w:proofErr w:type="gramEnd"/>
            <w:r w:rsidRPr="004418D3">
              <w:rPr>
                <w:sz w:val="24"/>
                <w:szCs w:val="24"/>
              </w:rPr>
              <w:t xml:space="preserve"> учебное пособие : [практикум] / Т. И. </w:t>
            </w:r>
            <w:proofErr w:type="spellStart"/>
            <w:r w:rsidRPr="004418D3">
              <w:rPr>
                <w:sz w:val="24"/>
                <w:szCs w:val="24"/>
              </w:rPr>
              <w:t>Буянова</w:t>
            </w:r>
            <w:proofErr w:type="spellEnd"/>
            <w:r w:rsidRPr="004418D3">
              <w:rPr>
                <w:sz w:val="24"/>
                <w:szCs w:val="24"/>
              </w:rPr>
              <w:t xml:space="preserve">, И. Е. Власова. - </w:t>
            </w:r>
            <w:proofErr w:type="gramStart"/>
            <w:r w:rsidRPr="004418D3">
              <w:rPr>
                <w:sz w:val="24"/>
                <w:szCs w:val="24"/>
              </w:rPr>
              <w:t>Екатеринбург :</w:t>
            </w:r>
            <w:proofErr w:type="gramEnd"/>
            <w:r w:rsidRPr="004418D3">
              <w:rPr>
                <w:sz w:val="24"/>
                <w:szCs w:val="24"/>
              </w:rPr>
              <w:t xml:space="preserve"> Ажур, 2018. - 446 с. </w:t>
            </w:r>
            <w:hyperlink r:id="rId9" w:tgtFrame="читать полный текст">
              <w:r w:rsidRPr="004418D3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http://lib.usue.ru/resource/limit/ump/19/p491613.pdf</w:t>
              </w:r>
            </w:hyperlink>
            <w:r w:rsidRPr="004418D3">
              <w:rPr>
                <w:sz w:val="24"/>
                <w:szCs w:val="24"/>
              </w:rPr>
              <w:t> 2экз</w:t>
            </w:r>
          </w:p>
          <w:p w14:paraId="36189728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686BA535" w14:textId="77777777" w:rsidR="001A09EF" w:rsidRPr="004418D3" w:rsidRDefault="004418D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418D3">
              <w:rPr>
                <w:bCs/>
              </w:rPr>
              <w:t xml:space="preserve">Международные стандарты финансовой отчетности: учебник / под ред. В.Г. </w:t>
            </w:r>
            <w:proofErr w:type="spellStart"/>
            <w:r w:rsidRPr="004418D3">
              <w:rPr>
                <w:bCs/>
              </w:rPr>
              <w:t>Гетьмана</w:t>
            </w:r>
            <w:proofErr w:type="spellEnd"/>
            <w:r w:rsidRPr="004418D3">
              <w:rPr>
                <w:bCs/>
              </w:rPr>
              <w:t xml:space="preserve">. — 3-е изд., </w:t>
            </w:r>
            <w:proofErr w:type="spellStart"/>
            <w:r w:rsidRPr="004418D3">
              <w:rPr>
                <w:bCs/>
              </w:rPr>
              <w:t>перераб</w:t>
            </w:r>
            <w:proofErr w:type="spellEnd"/>
            <w:proofErr w:type="gramStart"/>
            <w:r w:rsidRPr="004418D3">
              <w:rPr>
                <w:bCs/>
              </w:rPr>
              <w:t>.</w:t>
            </w:r>
            <w:proofErr w:type="gramEnd"/>
            <w:r w:rsidRPr="004418D3">
              <w:rPr>
                <w:bCs/>
              </w:rPr>
              <w:t xml:space="preserve"> и доп. — М.: ИНФРА-М, 2018. — 624 с. — (Высшее образование). — www.dx.doi.org/10.12737/textbook_594a424e8384d9.09639346. - Режим доступа: </w:t>
            </w:r>
            <w:hyperlink r:id="rId10">
              <w:r w:rsidRPr="004418D3">
                <w:rPr>
                  <w:rStyle w:val="-"/>
                  <w:bCs/>
                  <w:color w:val="auto"/>
                </w:rPr>
                <w:t xml:space="preserve">http://znanium.com/catalog/product/765758 </w:t>
              </w:r>
            </w:hyperlink>
          </w:p>
          <w:p w14:paraId="04ADCDA1" w14:textId="77777777" w:rsidR="001A09EF" w:rsidRPr="004418D3" w:rsidRDefault="004418D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 xml:space="preserve">Панкова, С. В. Практикум по анализу бухгалтерской (финансовой) отчетности [Электронный ресурс] : учебное пособие для студентов вузов, обучающихся по направлению подготовки «Экономика» / С. В. Панкова, Т. В. Андреева, Т. В. Романова. - </w:t>
            </w:r>
            <w:proofErr w:type="gramStart"/>
            <w:r w:rsidRPr="004418D3">
              <w:rPr>
                <w:sz w:val="24"/>
                <w:szCs w:val="24"/>
              </w:rPr>
              <w:t>Москва :</w:t>
            </w:r>
            <w:proofErr w:type="gramEnd"/>
            <w:r w:rsidRPr="004418D3">
              <w:rPr>
                <w:sz w:val="24"/>
                <w:szCs w:val="24"/>
              </w:rPr>
              <w:t xml:space="preserve"> РИОР: ИНФРА-М, 2016. - 165 с. </w:t>
            </w:r>
            <w:hyperlink r:id="rId11">
              <w:r w:rsidRPr="004418D3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http://znanium.com/go.php?id=522362</w:t>
              </w:r>
            </w:hyperlink>
          </w:p>
        </w:tc>
      </w:tr>
      <w:tr w:rsidR="004418D3" w:rsidRPr="004418D3" w14:paraId="540DF784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05FBE22" w14:textId="77777777" w:rsidR="001A09EF" w:rsidRPr="004418D3" w:rsidRDefault="004418D3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418D3" w:rsidRPr="004418D3" w14:paraId="71021F0F" w14:textId="77777777">
        <w:tc>
          <w:tcPr>
            <w:tcW w:w="10490" w:type="dxa"/>
            <w:gridSpan w:val="3"/>
            <w:shd w:val="clear" w:color="auto" w:fill="auto"/>
          </w:tcPr>
          <w:p w14:paraId="36DD62A3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14:paraId="661DDF54" w14:textId="77777777" w:rsidR="001A09EF" w:rsidRPr="004418D3" w:rsidRDefault="004418D3">
            <w:pPr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418D3">
              <w:rPr>
                <w:sz w:val="24"/>
                <w:szCs w:val="24"/>
              </w:rPr>
              <w:t>Astra</w:t>
            </w:r>
            <w:proofErr w:type="spellEnd"/>
            <w:r w:rsidRPr="004418D3">
              <w:rPr>
                <w:sz w:val="24"/>
                <w:szCs w:val="24"/>
              </w:rPr>
              <w:t xml:space="preserve"> </w:t>
            </w:r>
            <w:proofErr w:type="spellStart"/>
            <w:r w:rsidRPr="004418D3">
              <w:rPr>
                <w:sz w:val="24"/>
                <w:szCs w:val="24"/>
              </w:rPr>
              <w:t>Linux</w:t>
            </w:r>
            <w:proofErr w:type="spellEnd"/>
            <w:r w:rsidRPr="004418D3">
              <w:rPr>
                <w:sz w:val="24"/>
                <w:szCs w:val="24"/>
              </w:rPr>
              <w:t xml:space="preserve"> </w:t>
            </w:r>
            <w:proofErr w:type="spellStart"/>
            <w:r w:rsidRPr="004418D3">
              <w:rPr>
                <w:sz w:val="24"/>
                <w:szCs w:val="24"/>
              </w:rPr>
              <w:t>Common</w:t>
            </w:r>
            <w:proofErr w:type="spellEnd"/>
            <w:r w:rsidRPr="004418D3">
              <w:rPr>
                <w:sz w:val="24"/>
                <w:szCs w:val="24"/>
              </w:rPr>
              <w:t xml:space="preserve"> </w:t>
            </w:r>
            <w:proofErr w:type="spellStart"/>
            <w:r w:rsidRPr="004418D3">
              <w:rPr>
                <w:sz w:val="24"/>
                <w:szCs w:val="24"/>
              </w:rPr>
              <w:t>Edition</w:t>
            </w:r>
            <w:proofErr w:type="spellEnd"/>
            <w:r w:rsidRPr="004418D3">
              <w:rPr>
                <w:sz w:val="24"/>
                <w:szCs w:val="24"/>
              </w:rPr>
              <w:t xml:space="preserve"> ТУ 5011-001-88328866-2008 версии 2.12. Контракт </w:t>
            </w:r>
            <w:r w:rsidRPr="004418D3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14:paraId="230D8ABC" w14:textId="77777777" w:rsidR="001A09EF" w:rsidRPr="004418D3" w:rsidRDefault="004418D3">
            <w:pPr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9901361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7445C37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Общего доступа</w:t>
            </w:r>
          </w:p>
          <w:p w14:paraId="649253A4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- Справочная правовая система ГАРАНТ</w:t>
            </w:r>
          </w:p>
          <w:p w14:paraId="5C9F941E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18D3" w:rsidRPr="004418D3" w14:paraId="1C3E78F5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96E6C52" w14:textId="77777777"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4418D3" w:rsidRPr="004418D3" w14:paraId="26812E33" w14:textId="77777777">
        <w:tc>
          <w:tcPr>
            <w:tcW w:w="10490" w:type="dxa"/>
            <w:gridSpan w:val="3"/>
            <w:shd w:val="clear" w:color="auto" w:fill="auto"/>
          </w:tcPr>
          <w:p w14:paraId="23B30986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418D3" w:rsidRPr="004418D3" w14:paraId="6802D30F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4D6302C" w14:textId="77777777"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4418D3" w:rsidRPr="004418D3" w14:paraId="600E2614" w14:textId="77777777">
        <w:tc>
          <w:tcPr>
            <w:tcW w:w="10490" w:type="dxa"/>
            <w:gridSpan w:val="3"/>
            <w:shd w:val="clear" w:color="auto" w:fill="auto"/>
          </w:tcPr>
          <w:p w14:paraId="4F67E6CD" w14:textId="77777777" w:rsidR="001A09EF" w:rsidRPr="004418D3" w:rsidRDefault="004418D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18492A7D" w14:textId="77777777" w:rsidR="00554CAA" w:rsidRDefault="00554CAA">
      <w:pPr>
        <w:rPr>
          <w:sz w:val="24"/>
          <w:szCs w:val="24"/>
        </w:rPr>
      </w:pPr>
    </w:p>
    <w:p w14:paraId="19D7C4C7" w14:textId="77777777" w:rsidR="001A09EF" w:rsidRDefault="004418D3">
      <w:pPr>
        <w:rPr>
          <w:sz w:val="16"/>
          <w:szCs w:val="16"/>
          <w:u w:val="single"/>
        </w:rPr>
      </w:pPr>
      <w:bookmarkStart w:id="0" w:name="_GoBack"/>
      <w:bookmarkEnd w:id="0"/>
      <w:r>
        <w:rPr>
          <w:sz w:val="24"/>
          <w:szCs w:val="24"/>
        </w:rPr>
        <w:t>Аннотацию подготовил                                                                                        Власова И.Е.</w:t>
      </w:r>
    </w:p>
    <w:sectPr w:rsidR="001A09E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2CBA"/>
    <w:multiLevelType w:val="multilevel"/>
    <w:tmpl w:val="0F14E8E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DDF"/>
    <w:multiLevelType w:val="multilevel"/>
    <w:tmpl w:val="3D704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EF"/>
    <w:rsid w:val="001A09EF"/>
    <w:rsid w:val="004418D3"/>
    <w:rsid w:val="00554CAA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BEDD"/>
  <w15:docId w15:val="{1B9E6349-FC2E-47EB-B945-7297FB69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0"/>
    </w:rPr>
  </w:style>
  <w:style w:type="character" w:customStyle="1" w:styleId="ListLabel82">
    <w:name w:val="ListLabel 82"/>
    <w:qFormat/>
    <w:rPr>
      <w:i/>
      <w:iCs/>
      <w:color w:val="0000FF"/>
      <w:sz w:val="20"/>
      <w:szCs w:val="20"/>
      <w:u w:val="single"/>
    </w:rPr>
  </w:style>
  <w:style w:type="character" w:customStyle="1" w:styleId="ListLabel83">
    <w:name w:val="ListLabel 83"/>
    <w:qFormat/>
    <w:rPr>
      <w:i/>
      <w:iCs/>
      <w:sz w:val="20"/>
    </w:rPr>
  </w:style>
  <w:style w:type="character" w:customStyle="1" w:styleId="ListLabel84">
    <w:name w:val="ListLabel 84"/>
    <w:qFormat/>
    <w:rPr>
      <w:b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43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53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9523" TargetMode="External"/><Relationship Id="rId11" Type="http://schemas.openxmlformats.org/officeDocument/2006/relationships/hyperlink" Target="http://znanium.com/go.php?id=522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765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34F26D3A-8F80-4FB3-A351-F000BE98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63</cp:revision>
  <cp:lastPrinted>2019-03-11T16:29:00Z</cp:lastPrinted>
  <dcterms:created xsi:type="dcterms:W3CDTF">2019-03-11T06:21:00Z</dcterms:created>
  <dcterms:modified xsi:type="dcterms:W3CDTF">2020-03-23T11:01:00Z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